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91E" w:rsidRPr="00A64341" w:rsidRDefault="00A64341" w:rsidP="00A64341">
      <w:pPr>
        <w:jc w:val="center"/>
        <w:rPr>
          <w:rFonts w:ascii="Times New Roman" w:hAnsi="Times New Roman" w:cs="Times New Roman"/>
          <w:sz w:val="24"/>
          <w:szCs w:val="24"/>
        </w:rPr>
      </w:pPr>
      <w:r w:rsidRPr="00A64341">
        <w:rPr>
          <w:rFonts w:ascii="Times New Roman" w:hAnsi="Times New Roman" w:cs="Times New Roman"/>
          <w:sz w:val="24"/>
          <w:szCs w:val="24"/>
        </w:rPr>
        <w:t>12 августа</w:t>
      </w:r>
    </w:p>
    <w:p w:rsidR="00A64341" w:rsidRDefault="00A64341" w:rsidP="00A64341">
      <w:pPr>
        <w:jc w:val="center"/>
        <w:rPr>
          <w:rFonts w:ascii="Times New Roman" w:hAnsi="Times New Roman" w:cs="Times New Roman"/>
          <w:sz w:val="24"/>
          <w:szCs w:val="24"/>
        </w:rPr>
      </w:pPr>
      <w:r w:rsidRPr="00A64341">
        <w:rPr>
          <w:rFonts w:ascii="Times New Roman" w:hAnsi="Times New Roman" w:cs="Times New Roman"/>
          <w:sz w:val="24"/>
          <w:szCs w:val="24"/>
        </w:rPr>
        <w:t>Тема: «Книги-сборники о животных. Н.Некрасов «Дедушка Мазай и зайцы»: слушание, рассматривание. Обсуждение произведений и главного героя – дедушки Мазая.»</w:t>
      </w:r>
    </w:p>
    <w:p w:rsidR="009C61C5" w:rsidRDefault="009C61C5" w:rsidP="009C61C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Просмотр презентации</w:t>
      </w:r>
    </w:p>
    <w:p w:rsidR="009C61C5" w:rsidRDefault="009C61C5" w:rsidP="009C61C5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9C61C5">
          <w:rPr>
            <w:rStyle w:val="a4"/>
            <w:rFonts w:ascii="Times New Roman" w:hAnsi="Times New Roman" w:cs="Times New Roman"/>
            <w:sz w:val="24"/>
            <w:szCs w:val="24"/>
          </w:rPr>
          <w:t>https://infourok.ru/prezentaciya-k-uroku-literaturnoe-chtenie-po-teme-nanekrasov-dedushka-mazay-i-zayci-1374102.html</w:t>
        </w:r>
      </w:hyperlink>
    </w:p>
    <w:p w:rsidR="00DD013F" w:rsidRDefault="002D10A7" w:rsidP="002D10A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Прослушать аудиокнигу</w:t>
      </w:r>
    </w:p>
    <w:p w:rsidR="00CE48E5" w:rsidRDefault="00CE48E5" w:rsidP="00CE48E5">
      <w:pPr>
        <w:pStyle w:val="a3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CE48E5">
          <w:rPr>
            <w:rStyle w:val="a4"/>
            <w:rFonts w:ascii="Times New Roman" w:hAnsi="Times New Roman" w:cs="Times New Roman"/>
            <w:sz w:val="24"/>
            <w:szCs w:val="24"/>
          </w:rPr>
          <w:t>https://yandex.ru/video/preview?wiz_type=vital&amp;filmId=9513723009201490944&amp;text=некрасов%20мазай%20и%20зайцы%20слушать%20онлайн&amp;path=wizard&amp;parent-reqid=1596779285952227-1044207769974899402500232-production-app-host-sas-web-yp-8&amp;redircnt=1596779308.1</w:t>
        </w:r>
      </w:hyperlink>
    </w:p>
    <w:p w:rsidR="00CE48E5" w:rsidRPr="009C61C5" w:rsidRDefault="00CE48E5" w:rsidP="00CE48E5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E48E5" w:rsidRPr="009C6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E80820"/>
    <w:multiLevelType w:val="hybridMultilevel"/>
    <w:tmpl w:val="0F2A1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2C6"/>
    <w:rsid w:val="002D10A7"/>
    <w:rsid w:val="003F02C6"/>
    <w:rsid w:val="009C61C5"/>
    <w:rsid w:val="00A64341"/>
    <w:rsid w:val="00CE48E5"/>
    <w:rsid w:val="00DD013F"/>
    <w:rsid w:val="00F4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484024-36A6-4E70-9542-73F902E3C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1C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C61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wiz_type=vital&amp;filmId=9513723009201490944&amp;text=&#1085;&#1077;&#1082;&#1088;&#1072;&#1089;&#1086;&#1074;%20&#1084;&#1072;&#1079;&#1072;&#1081;%20&#1080;%20&#1079;&#1072;&#1081;&#1094;&#1099;%20&#1089;&#1083;&#1091;&#1096;&#1072;&#1090;&#1100;%20&#1086;&#1085;&#1083;&#1072;&#1081;&#1085;&amp;path=wizard&amp;parent-reqid=1596779285952227-1044207769974899402500232-production-app-host-sas-web-yp-8&amp;redircnt=1596779308.1" TargetMode="External"/><Relationship Id="rId5" Type="http://schemas.openxmlformats.org/officeDocument/2006/relationships/hyperlink" Target="https://infourok.ru/prezentaciya-k-uroku-literaturnoe-chtenie-po-teme-nanekrasov-dedushka-mazay-i-zayci-137410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2020-08-07T05:34:00Z</dcterms:created>
  <dcterms:modified xsi:type="dcterms:W3CDTF">2020-08-07T07:03:00Z</dcterms:modified>
</cp:coreProperties>
</file>